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AECE4" w14:textId="77777777" w:rsidR="00815BE0" w:rsidRPr="00646F1E" w:rsidRDefault="00815BE0" w:rsidP="00815BE0">
      <w:pPr>
        <w:rPr>
          <w:rFonts w:ascii="Times New Roman" w:hAnsi="Times New Roman" w:cs="Times New Roman"/>
        </w:rPr>
      </w:pPr>
      <w:r w:rsidRPr="00646F1E">
        <w:rPr>
          <w:rFonts w:ascii="Times New Roman" w:hAnsi="Times New Roman" w:cs="Times New Roman"/>
        </w:rPr>
        <w:t xml:space="preserve">MODELLO A     </w:t>
      </w:r>
    </w:p>
    <w:p w14:paraId="038EAE63" w14:textId="77777777" w:rsidR="00815BE0" w:rsidRDefault="00815BE0" w:rsidP="00815BE0">
      <w:pPr>
        <w:rPr>
          <w:rFonts w:ascii="Times New Roman" w:hAnsi="Times New Roman" w:cs="Times New Roman"/>
        </w:rPr>
      </w:pPr>
      <w:proofErr w:type="spellStart"/>
      <w:r w:rsidRPr="00646F1E">
        <w:rPr>
          <w:rFonts w:ascii="Times New Roman" w:hAnsi="Times New Roman" w:cs="Times New Roman"/>
        </w:rPr>
        <w:t>Microcompetenze</w:t>
      </w:r>
      <w:proofErr w:type="spellEnd"/>
      <w:r w:rsidRPr="00646F1E">
        <w:rPr>
          <w:rFonts w:ascii="Times New Roman" w:hAnsi="Times New Roman" w:cs="Times New Roman"/>
        </w:rPr>
        <w:t xml:space="preserve"> essenziali e definizione delle prestazioni</w:t>
      </w:r>
    </w:p>
    <w:p w14:paraId="7D12B42E" w14:textId="345F048C" w:rsidR="004D12D2" w:rsidRDefault="004D12D2" w:rsidP="00815BE0">
      <w:pPr>
        <w:rPr>
          <w:rFonts w:ascii="Times New Roman" w:hAnsi="Times New Roman" w:cs="Times New Roman"/>
          <w:noProof/>
          <w:lang w:eastAsia="it-IT"/>
        </w:rPr>
      </w:pPr>
      <w:r w:rsidRPr="00646F1E">
        <w:rPr>
          <w:rFonts w:ascii="Times New Roman" w:hAnsi="Times New Roman" w:cs="Times New Roman"/>
          <w:noProof/>
          <w:lang w:eastAsia="it-IT"/>
        </w:rPr>
        <w:t xml:space="preserve">DISCIPLINA </w:t>
      </w:r>
      <w:r w:rsidRPr="00646F1E">
        <w:rPr>
          <w:rFonts w:ascii="Times New Roman" w:hAnsi="Times New Roman" w:cs="Times New Roman"/>
          <w:b/>
          <w:i/>
          <w:noProof/>
          <w:lang w:eastAsia="it-IT"/>
        </w:rPr>
        <w:t>“</w:t>
      </w:r>
      <w:r w:rsidRPr="00646F1E">
        <w:rPr>
          <w:rFonts w:ascii="Times New Roman" w:hAnsi="Times New Roman" w:cs="Times New Roman"/>
          <w:b/>
          <w:i/>
          <w:caps/>
          <w:noProof/>
          <w:lang w:eastAsia="it-IT"/>
        </w:rPr>
        <w:t>analisi chimica strumentale e Laboratorio</w:t>
      </w:r>
      <w:r w:rsidRPr="00646F1E">
        <w:rPr>
          <w:rFonts w:ascii="Times New Roman" w:hAnsi="Times New Roman" w:cs="Times New Roman"/>
          <w:caps/>
          <w:noProof/>
          <w:lang w:eastAsia="it-IT"/>
        </w:rPr>
        <w:t>”</w:t>
      </w:r>
    </w:p>
    <w:p w14:paraId="3C8BEBCB" w14:textId="77777777" w:rsidR="004D12D2" w:rsidRPr="00646F1E" w:rsidRDefault="004D12D2" w:rsidP="00815BE0">
      <w:pPr>
        <w:rPr>
          <w:rFonts w:ascii="Times New Roman" w:hAnsi="Times New Roman" w:cs="Times New Roman"/>
          <w:noProof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25"/>
        <w:gridCol w:w="2857"/>
        <w:gridCol w:w="2693"/>
        <w:gridCol w:w="2693"/>
        <w:gridCol w:w="2977"/>
      </w:tblGrid>
      <w:tr w:rsidR="00815BE0" w:rsidRPr="00646F1E" w14:paraId="0AE66456" w14:textId="77777777" w:rsidTr="00D76E53">
        <w:tc>
          <w:tcPr>
            <w:tcW w:w="2525" w:type="dxa"/>
          </w:tcPr>
          <w:p w14:paraId="13C4D15A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proofErr w:type="spellStart"/>
            <w:r w:rsidRPr="00646F1E">
              <w:rPr>
                <w:rFonts w:ascii="Times New Roman" w:hAnsi="Times New Roman" w:cs="Times New Roman"/>
              </w:rPr>
              <w:t>Microcompetenze</w:t>
            </w:r>
            <w:proofErr w:type="spellEnd"/>
            <w:r w:rsidRPr="00646F1E">
              <w:rPr>
                <w:rFonts w:ascii="Times New Roman" w:hAnsi="Times New Roman" w:cs="Times New Roman"/>
              </w:rPr>
              <w:t xml:space="preserve"> essenziali (obiettivi di apprendimento) </w:t>
            </w:r>
          </w:p>
        </w:tc>
        <w:tc>
          <w:tcPr>
            <w:tcW w:w="2857" w:type="dxa"/>
          </w:tcPr>
          <w:p w14:paraId="00A024D1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Prestazioni minime (descrivere la prestazione minima per il livello di competenza sufficiente)</w:t>
            </w:r>
          </w:p>
        </w:tc>
        <w:tc>
          <w:tcPr>
            <w:tcW w:w="2693" w:type="dxa"/>
          </w:tcPr>
          <w:p w14:paraId="1AB12578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Prestazioni medie</w:t>
            </w:r>
          </w:p>
          <w:p w14:paraId="18F72146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 xml:space="preserve"> (fascia 7-8)</w:t>
            </w:r>
          </w:p>
        </w:tc>
        <w:tc>
          <w:tcPr>
            <w:tcW w:w="2693" w:type="dxa"/>
          </w:tcPr>
          <w:p w14:paraId="5BC42DA4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 xml:space="preserve">Prestazioni avanzate </w:t>
            </w:r>
          </w:p>
          <w:p w14:paraId="1017DF69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2977" w:type="dxa"/>
          </w:tcPr>
          <w:p w14:paraId="7EE26D72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 xml:space="preserve">Prestazione eccellente </w:t>
            </w:r>
          </w:p>
          <w:p w14:paraId="4F8DB85B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(10)</w:t>
            </w:r>
          </w:p>
        </w:tc>
      </w:tr>
      <w:tr w:rsidR="00815BE0" w:rsidRPr="00646F1E" w14:paraId="02A54483" w14:textId="77777777" w:rsidTr="00654130">
        <w:trPr>
          <w:trHeight w:val="1943"/>
        </w:trPr>
        <w:tc>
          <w:tcPr>
            <w:tcW w:w="2525" w:type="dxa"/>
            <w:tcBorders>
              <w:bottom w:val="single" w:sz="4" w:space="0" w:color="auto"/>
            </w:tcBorders>
          </w:tcPr>
          <w:p w14:paraId="43A3F296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-Saper organizzare dati ed elaborare informazioni</w:t>
            </w:r>
          </w:p>
          <w:p w14:paraId="039E38F1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-Saper individuare e selezionare le informazioni relative a sistemi, tecniche e processi chimici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67FB1DDC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Organizza e rielabora autonomamente solo semplici informazioni e dati, relative a situazioni note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7B5767C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Organizza e rielabora le informazioni complesse in situazioni note dimostrando di saper utilizzare le conoscenze e le abilità acquisite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78F4CA8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Organizza e rielabora le informazioni complesse in situazioni anche non note e dimostra conoscenze ed abilità approfondite</w:t>
            </w:r>
          </w:p>
        </w:tc>
        <w:tc>
          <w:tcPr>
            <w:tcW w:w="2977" w:type="dxa"/>
          </w:tcPr>
          <w:p w14:paraId="4F7CD286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Organizza e rielabora le informazioni complesse in situazioni anche non note e dimostra padronanza nell’uso delle conoscenze ed abilità acquisite.</w:t>
            </w:r>
          </w:p>
        </w:tc>
      </w:tr>
      <w:tr w:rsidR="00815BE0" w:rsidRPr="00646F1E" w14:paraId="6676E432" w14:textId="77777777" w:rsidTr="00D76E53">
        <w:tc>
          <w:tcPr>
            <w:tcW w:w="2525" w:type="dxa"/>
          </w:tcPr>
          <w:p w14:paraId="1942034C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Saper individuare i principi chimico fisici su cui si fondano i metodi dell’analisi chimica</w:t>
            </w:r>
          </w:p>
        </w:tc>
        <w:tc>
          <w:tcPr>
            <w:tcW w:w="2857" w:type="dxa"/>
          </w:tcPr>
          <w:p w14:paraId="14854CD0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i principi chimico fisici e li individua in compiti semplici e note</w:t>
            </w:r>
          </w:p>
        </w:tc>
        <w:tc>
          <w:tcPr>
            <w:tcW w:w="2693" w:type="dxa"/>
          </w:tcPr>
          <w:p w14:paraId="58E075A4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i principi chimico fisici, li individua in compiti anche complessi in situazioni note</w:t>
            </w:r>
          </w:p>
        </w:tc>
        <w:tc>
          <w:tcPr>
            <w:tcW w:w="2693" w:type="dxa"/>
          </w:tcPr>
          <w:p w14:paraId="360E099E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i principi chimico fisici, li riconosce anche in situazioni non note e dimostra di saper analizzare le situazioni</w:t>
            </w:r>
          </w:p>
        </w:tc>
        <w:tc>
          <w:tcPr>
            <w:tcW w:w="2977" w:type="dxa"/>
          </w:tcPr>
          <w:p w14:paraId="5393C199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i principi chimico fisici, li riconosce in situazioni anche non note e dimostra totale padronanza nell’analisi e nella discussione del problema.</w:t>
            </w:r>
          </w:p>
        </w:tc>
      </w:tr>
      <w:tr w:rsidR="00815BE0" w:rsidRPr="00646F1E" w14:paraId="397FA555" w14:textId="77777777" w:rsidTr="00D76E53">
        <w:trPr>
          <w:trHeight w:val="1880"/>
        </w:trPr>
        <w:tc>
          <w:tcPr>
            <w:tcW w:w="2525" w:type="dxa"/>
          </w:tcPr>
          <w:p w14:paraId="7A1D354A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 xml:space="preserve">Saper documentare </w:t>
            </w:r>
            <w:proofErr w:type="gramStart"/>
            <w:r w:rsidRPr="00646F1E">
              <w:rPr>
                <w:rFonts w:ascii="Times New Roman" w:hAnsi="Times New Roman" w:cs="Times New Roman"/>
              </w:rPr>
              <w:t>i  risultati</w:t>
            </w:r>
            <w:proofErr w:type="gramEnd"/>
            <w:r w:rsidRPr="00646F1E">
              <w:rPr>
                <w:rFonts w:ascii="Times New Roman" w:hAnsi="Times New Roman" w:cs="Times New Roman"/>
              </w:rPr>
              <w:t xml:space="preserve"> delle indagini sperimentali</w:t>
            </w:r>
          </w:p>
          <w:p w14:paraId="4D926400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</w:p>
          <w:p w14:paraId="04132141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Saper applicare le tecniche più idonee di campionamento, analisi e trattamento dati</w:t>
            </w:r>
          </w:p>
        </w:tc>
        <w:tc>
          <w:tcPr>
            <w:tcW w:w="2857" w:type="dxa"/>
          </w:tcPr>
          <w:p w14:paraId="6CEF7880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Lo studente risolve problemi semplici in situazioni note, mostrando di possedere conoscenze e abilità essenziali e di saper applicare regole e procedure fondamentali</w:t>
            </w:r>
          </w:p>
        </w:tc>
        <w:tc>
          <w:tcPr>
            <w:tcW w:w="2693" w:type="dxa"/>
          </w:tcPr>
          <w:p w14:paraId="39EEC80D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Lo studente risolve problemi anche complessi, preferibilmente in situazioni note mostrando di possedere conoscenze ed abilità discrete e di saper applicare in modo autonomo regole e procedure fondamentali e non</w:t>
            </w:r>
          </w:p>
        </w:tc>
        <w:tc>
          <w:tcPr>
            <w:tcW w:w="2693" w:type="dxa"/>
          </w:tcPr>
          <w:p w14:paraId="187D76D0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 xml:space="preserve">Lo studente risolve problemi complessi in situazioni anche non note, </w:t>
            </w:r>
          </w:p>
          <w:p w14:paraId="2043C61B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mostrando di saper applicare regole e procedure in modo autonomo.</w:t>
            </w:r>
          </w:p>
        </w:tc>
        <w:tc>
          <w:tcPr>
            <w:tcW w:w="2977" w:type="dxa"/>
          </w:tcPr>
          <w:p w14:paraId="6313CAA8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Lo studente risolve problemi complessi in situazioni</w:t>
            </w:r>
          </w:p>
          <w:p w14:paraId="09526880" w14:textId="278DC2B0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 xml:space="preserve">anche non note; compie scelte consapevoli, mostrando di saper utilizzare le conoscenze e le abilità acquisite </w:t>
            </w:r>
            <w:proofErr w:type="gramStart"/>
            <w:r w:rsidRPr="00646F1E">
              <w:rPr>
                <w:rFonts w:ascii="Times New Roman" w:hAnsi="Times New Roman" w:cs="Times New Roman"/>
              </w:rPr>
              <w:t>con  puntualità</w:t>
            </w:r>
            <w:proofErr w:type="gramEnd"/>
          </w:p>
        </w:tc>
      </w:tr>
      <w:tr w:rsidR="00815BE0" w:rsidRPr="00646F1E" w14:paraId="08A495DA" w14:textId="77777777" w:rsidTr="00654130">
        <w:trPr>
          <w:trHeight w:val="699"/>
        </w:trPr>
        <w:tc>
          <w:tcPr>
            <w:tcW w:w="2525" w:type="dxa"/>
          </w:tcPr>
          <w:p w14:paraId="70F67582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Saper definire e applicare la sequenza operativa del metodo analitico previsto</w:t>
            </w:r>
          </w:p>
          <w:p w14:paraId="3A06EEF1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>Saper documentare i dati ottenuti</w:t>
            </w:r>
          </w:p>
        </w:tc>
        <w:tc>
          <w:tcPr>
            <w:tcW w:w="2857" w:type="dxa"/>
          </w:tcPr>
          <w:p w14:paraId="370970FD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 xml:space="preserve">Lo studente svolge compiti semplici in situazioni note, mostrando di possedere </w:t>
            </w:r>
            <w:r w:rsidRPr="00646F1E">
              <w:rPr>
                <w:rFonts w:ascii="Times New Roman" w:hAnsi="Times New Roman" w:cs="Times New Roman"/>
              </w:rPr>
              <w:lastRenderedPageBreak/>
              <w:t>conoscenze e abilità essenziali e di saper applicare regole e procedure fondamentali</w:t>
            </w:r>
          </w:p>
        </w:tc>
        <w:tc>
          <w:tcPr>
            <w:tcW w:w="2693" w:type="dxa"/>
          </w:tcPr>
          <w:p w14:paraId="004060CC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>Lo studente svolge compiti complessi in situazioni</w:t>
            </w:r>
          </w:p>
          <w:p w14:paraId="40CE1F24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>note, compie scelte consapevoli, mostrando di saper utilizzare le conoscenze e le abilità acquisite</w:t>
            </w:r>
          </w:p>
        </w:tc>
        <w:tc>
          <w:tcPr>
            <w:tcW w:w="2693" w:type="dxa"/>
          </w:tcPr>
          <w:p w14:paraId="3E8D884A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 xml:space="preserve">Lo studente svolge compiti complessi in situazioni anche non note, </w:t>
            </w:r>
          </w:p>
          <w:p w14:paraId="56B2496F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>mostrando di saper applicare regole e procedure in modo autonomo.</w:t>
            </w:r>
          </w:p>
        </w:tc>
        <w:tc>
          <w:tcPr>
            <w:tcW w:w="2977" w:type="dxa"/>
          </w:tcPr>
          <w:p w14:paraId="10B81D44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>Lo studente svolge compiti complessi in situazioni</w:t>
            </w:r>
          </w:p>
          <w:p w14:paraId="02476970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 xml:space="preserve">anche non </w:t>
            </w:r>
            <w:proofErr w:type="gramStart"/>
            <w:r w:rsidRPr="00646F1E">
              <w:rPr>
                <w:rFonts w:ascii="Times New Roman" w:hAnsi="Times New Roman" w:cs="Times New Roman"/>
              </w:rPr>
              <w:t>note;  compie</w:t>
            </w:r>
            <w:proofErr w:type="gramEnd"/>
            <w:r w:rsidRPr="00646F1E">
              <w:rPr>
                <w:rFonts w:ascii="Times New Roman" w:hAnsi="Times New Roman" w:cs="Times New Roman"/>
              </w:rPr>
              <w:t xml:space="preserve"> scelte consapevoli, mostrando di saper utilizzare le conoscenze e le abilità acquisite con  precisione ed accuratezza</w:t>
            </w:r>
          </w:p>
        </w:tc>
      </w:tr>
      <w:tr w:rsidR="00815BE0" w:rsidRPr="00646F1E" w14:paraId="42E6B358" w14:textId="77777777" w:rsidTr="00D76E53">
        <w:tc>
          <w:tcPr>
            <w:tcW w:w="2525" w:type="dxa"/>
          </w:tcPr>
          <w:p w14:paraId="2D158D76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lastRenderedPageBreak/>
              <w:t>Saper applicare con consapevolezza le norme sulla protezione ambientale e sulla sicurezza</w:t>
            </w:r>
          </w:p>
        </w:tc>
        <w:tc>
          <w:tcPr>
            <w:tcW w:w="2857" w:type="dxa"/>
          </w:tcPr>
          <w:p w14:paraId="2EE0BA5B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le norme ambientali e di sicurezza e le applica a situazioni note</w:t>
            </w:r>
          </w:p>
        </w:tc>
        <w:tc>
          <w:tcPr>
            <w:tcW w:w="2693" w:type="dxa"/>
          </w:tcPr>
          <w:p w14:paraId="7E59FF1F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le norme ambientali e di sicurezza e le applica a situazioni anche non note</w:t>
            </w:r>
          </w:p>
        </w:tc>
        <w:tc>
          <w:tcPr>
            <w:tcW w:w="2693" w:type="dxa"/>
          </w:tcPr>
          <w:p w14:paraId="5D9D4A73" w14:textId="77777777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 le norme ambientali e di sicurezza e le applica a situazioni non note con consapevolezza</w:t>
            </w:r>
          </w:p>
        </w:tc>
        <w:tc>
          <w:tcPr>
            <w:tcW w:w="2977" w:type="dxa"/>
          </w:tcPr>
          <w:p w14:paraId="763DFB82" w14:textId="4AEADDDD" w:rsidR="00815BE0" w:rsidRPr="00646F1E" w:rsidRDefault="00815BE0" w:rsidP="00D76E53">
            <w:pPr>
              <w:rPr>
                <w:rFonts w:ascii="Times New Roman" w:hAnsi="Times New Roman" w:cs="Times New Roman"/>
              </w:rPr>
            </w:pPr>
            <w:r w:rsidRPr="00646F1E">
              <w:rPr>
                <w:rFonts w:ascii="Times New Roman" w:hAnsi="Times New Roman" w:cs="Times New Roman"/>
              </w:rPr>
              <w:t>Conosce, anche in modo approfondito, le norme ambientali e di sicurezza e le applica a situazioni non note con consapevolezza e padronanza.</w:t>
            </w:r>
          </w:p>
        </w:tc>
      </w:tr>
    </w:tbl>
    <w:p w14:paraId="277B2065" w14:textId="77777777" w:rsidR="00815BE0" w:rsidRPr="00646F1E" w:rsidRDefault="00815BE0" w:rsidP="00815BE0">
      <w:pPr>
        <w:rPr>
          <w:rFonts w:ascii="Times New Roman" w:hAnsi="Times New Roman" w:cs="Times New Roman"/>
          <w:noProof/>
          <w:lang w:eastAsia="it-IT"/>
        </w:rPr>
      </w:pPr>
    </w:p>
    <w:p w14:paraId="39968BF9" w14:textId="77777777" w:rsidR="00815BE0" w:rsidRPr="00646F1E" w:rsidRDefault="00815BE0" w:rsidP="00815BE0">
      <w:pPr>
        <w:rPr>
          <w:rFonts w:ascii="Times New Roman" w:hAnsi="Times New Roman" w:cs="Times New Roman"/>
          <w:noProof/>
          <w:lang w:eastAsia="it-IT"/>
        </w:rPr>
      </w:pPr>
    </w:p>
    <w:p w14:paraId="5F849BA8" w14:textId="77777777" w:rsidR="00815BE0" w:rsidRPr="00646F1E" w:rsidRDefault="00815BE0" w:rsidP="00815BE0">
      <w:pPr>
        <w:rPr>
          <w:rFonts w:ascii="Times New Roman" w:hAnsi="Times New Roman" w:cs="Times New Roman"/>
          <w:noProof/>
          <w:lang w:eastAsia="it-IT"/>
        </w:rPr>
      </w:pPr>
    </w:p>
    <w:p w14:paraId="7D5471D1" w14:textId="77777777" w:rsidR="00815BE0" w:rsidRDefault="00815BE0" w:rsidP="00815BE0">
      <w:pPr>
        <w:rPr>
          <w:noProof/>
          <w:lang w:eastAsia="it-IT"/>
        </w:rPr>
      </w:pPr>
    </w:p>
    <w:p w14:paraId="2B9F4D72" w14:textId="77777777" w:rsidR="00815BE0" w:rsidRDefault="00815BE0" w:rsidP="00815BE0">
      <w:pPr>
        <w:rPr>
          <w:noProof/>
          <w:lang w:eastAsia="it-IT"/>
        </w:rPr>
      </w:pPr>
    </w:p>
    <w:p w14:paraId="196AE542" w14:textId="77777777" w:rsidR="00815BE0" w:rsidRDefault="00815BE0" w:rsidP="00815BE0">
      <w:pPr>
        <w:rPr>
          <w:noProof/>
          <w:lang w:eastAsia="it-IT"/>
        </w:rPr>
      </w:pPr>
    </w:p>
    <w:p w14:paraId="34E9DC76" w14:textId="77777777" w:rsidR="00815BE0" w:rsidRDefault="00815BE0" w:rsidP="00815BE0">
      <w:pPr>
        <w:rPr>
          <w:noProof/>
          <w:lang w:eastAsia="it-IT"/>
        </w:rPr>
      </w:pPr>
    </w:p>
    <w:p w14:paraId="0ABB5949" w14:textId="77777777" w:rsidR="00815BE0" w:rsidRDefault="00815BE0" w:rsidP="00815BE0">
      <w:pPr>
        <w:rPr>
          <w:noProof/>
          <w:lang w:eastAsia="it-IT"/>
        </w:rPr>
      </w:pPr>
    </w:p>
    <w:p w14:paraId="505D04C2" w14:textId="77777777" w:rsidR="00815BE0" w:rsidRDefault="00815BE0" w:rsidP="00815BE0">
      <w:pPr>
        <w:rPr>
          <w:noProof/>
          <w:lang w:eastAsia="it-IT"/>
        </w:rPr>
      </w:pPr>
    </w:p>
    <w:p w14:paraId="1B8C6C02" w14:textId="77777777" w:rsidR="00815BE0" w:rsidRDefault="00815BE0" w:rsidP="00815BE0">
      <w:pPr>
        <w:rPr>
          <w:noProof/>
          <w:lang w:eastAsia="it-IT"/>
        </w:rPr>
      </w:pPr>
    </w:p>
    <w:p w14:paraId="751840EB" w14:textId="77777777" w:rsidR="00815BE0" w:rsidRDefault="00815BE0" w:rsidP="00815BE0">
      <w:pPr>
        <w:rPr>
          <w:noProof/>
          <w:lang w:eastAsia="it-IT"/>
        </w:rPr>
      </w:pPr>
    </w:p>
    <w:p w14:paraId="3E7F806A" w14:textId="77777777" w:rsidR="00815BE0" w:rsidRDefault="00815BE0" w:rsidP="00815BE0">
      <w:pPr>
        <w:rPr>
          <w:noProof/>
          <w:lang w:eastAsia="it-IT"/>
        </w:rPr>
      </w:pPr>
    </w:p>
    <w:p w14:paraId="3C6E44E4" w14:textId="77777777" w:rsidR="0030176F" w:rsidRDefault="0030176F" w:rsidP="00815BE0">
      <w:pPr>
        <w:rPr>
          <w:noProof/>
          <w:lang w:eastAsia="it-IT"/>
        </w:rPr>
      </w:pPr>
    </w:p>
    <w:p w14:paraId="09B1CB4B" w14:textId="77777777" w:rsidR="0030176F" w:rsidRDefault="0030176F" w:rsidP="00815BE0">
      <w:pPr>
        <w:rPr>
          <w:noProof/>
          <w:lang w:eastAsia="it-IT"/>
        </w:rPr>
      </w:pPr>
    </w:p>
    <w:p w14:paraId="12CFB085" w14:textId="77777777" w:rsidR="004D12D2" w:rsidRDefault="004D12D2" w:rsidP="00815BE0">
      <w:pPr>
        <w:rPr>
          <w:noProof/>
          <w:lang w:eastAsia="it-IT"/>
        </w:rPr>
      </w:pPr>
    </w:p>
    <w:sectPr w:rsidR="004D12D2" w:rsidSect="00815BE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FBB"/>
    <w:rsid w:val="00282FBB"/>
    <w:rsid w:val="002D131D"/>
    <w:rsid w:val="0030176F"/>
    <w:rsid w:val="004D12D2"/>
    <w:rsid w:val="00646F1E"/>
    <w:rsid w:val="00654130"/>
    <w:rsid w:val="00815BE0"/>
    <w:rsid w:val="0086630D"/>
    <w:rsid w:val="008E4BFA"/>
    <w:rsid w:val="00925DEC"/>
    <w:rsid w:val="009D4FD1"/>
    <w:rsid w:val="00AC34B9"/>
    <w:rsid w:val="00CB2A47"/>
    <w:rsid w:val="00F9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FD95"/>
  <w15:chartTrackingRefBased/>
  <w15:docId w15:val="{9A7FB3B0-B691-4A04-9AA0-42592334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5BE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15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Stefanella</dc:creator>
  <cp:keywords/>
  <dc:description/>
  <cp:lastModifiedBy>Donatella</cp:lastModifiedBy>
  <cp:revision>5</cp:revision>
  <dcterms:created xsi:type="dcterms:W3CDTF">2023-05-18T14:41:00Z</dcterms:created>
  <dcterms:modified xsi:type="dcterms:W3CDTF">2024-06-06T09:13:00Z</dcterms:modified>
</cp:coreProperties>
</file>